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298EA919" w:rsidR="00797092" w:rsidRPr="00014665" w:rsidRDefault="00797092" w:rsidP="00602F09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  <w:r w:rsidR="00602F09">
        <w:rPr>
          <w:rFonts w:ascii="Arial" w:hAnsi="Arial" w:cs="Arial"/>
          <w:b/>
          <w:sz w:val="22"/>
          <w:szCs w:val="22"/>
        </w:rPr>
        <w:t xml:space="preserve"> – NÁVRH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77ED5353" w14:textId="77777777" w:rsidR="008F0C56" w:rsidRPr="00014665" w:rsidRDefault="00797092" w:rsidP="008F0C5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</w:t>
      </w:r>
      <w:r w:rsidR="008F0C56" w:rsidRPr="00014665">
        <w:rPr>
          <w:rFonts w:ascii="Arial" w:hAnsi="Arial" w:cs="Arial"/>
          <w:sz w:val="22"/>
          <w:szCs w:val="22"/>
        </w:rPr>
        <w:t xml:space="preserve">pozemkový úřad pro </w:t>
      </w:r>
      <w:r w:rsidR="008F0C56">
        <w:rPr>
          <w:rFonts w:ascii="Arial" w:hAnsi="Arial" w:cs="Arial"/>
          <w:snapToGrid w:val="0"/>
          <w:sz w:val="22"/>
          <w:szCs w:val="22"/>
        </w:rPr>
        <w:t>Královéhradecký kraj</w:t>
      </w:r>
      <w:r w:rsidR="008F0C56" w:rsidRPr="00014665">
        <w:rPr>
          <w:rFonts w:ascii="Arial" w:hAnsi="Arial" w:cs="Arial"/>
          <w:snapToGrid w:val="0"/>
          <w:sz w:val="22"/>
          <w:szCs w:val="22"/>
        </w:rPr>
        <w:t>,</w:t>
      </w:r>
      <w:r w:rsidR="008F0C56" w:rsidRPr="00014665">
        <w:rPr>
          <w:rFonts w:ascii="Arial" w:hAnsi="Arial" w:cs="Arial"/>
          <w:sz w:val="22"/>
          <w:szCs w:val="22"/>
        </w:rPr>
        <w:t xml:space="preserve"> Pobočka </w:t>
      </w:r>
      <w:r w:rsidR="008F0C56">
        <w:rPr>
          <w:rFonts w:ascii="Arial" w:hAnsi="Arial" w:cs="Arial"/>
          <w:snapToGrid w:val="0"/>
          <w:sz w:val="22"/>
          <w:szCs w:val="22"/>
        </w:rPr>
        <w:t>Rychnov nad Kněžnou</w:t>
      </w:r>
      <w:r w:rsidR="008F0C56"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8F0C56">
        <w:rPr>
          <w:rFonts w:ascii="Arial" w:hAnsi="Arial" w:cs="Arial"/>
          <w:snapToGrid w:val="0"/>
          <w:sz w:val="22"/>
          <w:szCs w:val="22"/>
        </w:rPr>
        <w:t>Jiráskova 1320, 516 01 Rychnov nad Kněžnou</w:t>
      </w:r>
      <w:r w:rsidR="008F0C56" w:rsidRPr="00014665">
        <w:rPr>
          <w:rFonts w:ascii="Arial" w:hAnsi="Arial" w:cs="Arial"/>
          <w:sz w:val="22"/>
          <w:szCs w:val="22"/>
        </w:rPr>
        <w:t xml:space="preserve"> </w:t>
      </w:r>
    </w:p>
    <w:p w14:paraId="66A29ED8" w14:textId="77777777" w:rsidR="008F0C56" w:rsidRPr="00014665" w:rsidRDefault="008F0C56" w:rsidP="008F0C5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[jméno </w:t>
      </w:r>
      <w:r w:rsidRPr="00014665">
        <w:rPr>
          <w:rFonts w:ascii="Arial" w:hAnsi="Arial" w:cs="Arial"/>
          <w:iCs/>
          <w:sz w:val="22"/>
          <w:szCs w:val="22"/>
        </w:rPr>
        <w:t>ředitele</w:t>
      </w:r>
      <w:r w:rsidRPr="00014665">
        <w:rPr>
          <w:rFonts w:ascii="Arial" w:hAnsi="Arial" w:cs="Arial"/>
          <w:sz w:val="22"/>
          <w:szCs w:val="22"/>
        </w:rPr>
        <w:t xml:space="preserve"> KPÚ v případě, že Smlouvu podepisuje ředitel KPÚ</w:t>
      </w:r>
      <w:r w:rsidRPr="00014665">
        <w:rPr>
          <w:rFonts w:ascii="Arial" w:hAnsi="Arial" w:cs="Arial"/>
          <w:iCs/>
          <w:sz w:val="22"/>
          <w:szCs w:val="22"/>
        </w:rPr>
        <w:t>] [jméno vedoucího</w:t>
      </w:r>
      <w:r w:rsidRPr="00014665">
        <w:rPr>
          <w:rFonts w:ascii="Arial" w:hAnsi="Arial" w:cs="Arial"/>
          <w:sz w:val="22"/>
          <w:szCs w:val="22"/>
        </w:rPr>
        <w:t xml:space="preserve"> PK v případě, že Smlouvu podepisuje vedoucí PK</w:t>
      </w:r>
      <w:r w:rsidRPr="00014665">
        <w:rPr>
          <w:rFonts w:ascii="Arial" w:hAnsi="Arial" w:cs="Arial"/>
          <w:iCs/>
          <w:sz w:val="22"/>
          <w:szCs w:val="22"/>
        </w:rPr>
        <w:t xml:space="preserve">] </w:t>
      </w:r>
    </w:p>
    <w:p w14:paraId="07B4C2E0" w14:textId="77777777" w:rsidR="008F0C56" w:rsidRPr="00014665" w:rsidRDefault="008F0C56" w:rsidP="008F0C56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zastoupená: </w:t>
      </w:r>
      <w:r>
        <w:rPr>
          <w:rFonts w:ascii="Arial" w:hAnsi="Arial" w:cs="Arial"/>
          <w:sz w:val="22"/>
          <w:szCs w:val="22"/>
        </w:rPr>
        <w:t>Mgr. Alena Rufferová</w:t>
      </w:r>
      <w:r w:rsidRPr="00014665">
        <w:rPr>
          <w:rFonts w:ascii="Arial" w:hAnsi="Arial" w:cs="Arial"/>
          <w:sz w:val="22"/>
          <w:szCs w:val="22"/>
        </w:rPr>
        <w:t xml:space="preserve">, KPÚ </w:t>
      </w:r>
      <w:r>
        <w:rPr>
          <w:rFonts w:ascii="Arial" w:hAnsi="Arial" w:cs="Arial"/>
          <w:sz w:val="22"/>
          <w:szCs w:val="22"/>
        </w:rPr>
        <w:t>pro Královéhradecký kraj</w:t>
      </w:r>
      <w:r w:rsidRPr="00014665">
        <w:rPr>
          <w:rFonts w:ascii="Arial" w:hAnsi="Arial" w:cs="Arial"/>
          <w:sz w:val="22"/>
          <w:szCs w:val="22"/>
        </w:rPr>
        <w:t xml:space="preserve">, Pobočka </w:t>
      </w:r>
      <w:r>
        <w:rPr>
          <w:rFonts w:ascii="Arial" w:hAnsi="Arial" w:cs="Arial"/>
          <w:sz w:val="22"/>
          <w:szCs w:val="22"/>
        </w:rPr>
        <w:t>Rychnov nad Kněžnou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4F76127C" w:rsidR="00797092" w:rsidRPr="00014665" w:rsidRDefault="008F0C56" w:rsidP="008F0C56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zastoupená: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Ing. Miroslava Vithová</w:t>
      </w:r>
      <w:r w:rsidRPr="00014665">
        <w:rPr>
          <w:rFonts w:ascii="Arial" w:hAnsi="Arial" w:cs="Arial"/>
          <w:sz w:val="22"/>
          <w:szCs w:val="22"/>
        </w:rPr>
        <w:t xml:space="preserve">, KPÚ </w:t>
      </w:r>
      <w:r>
        <w:rPr>
          <w:rFonts w:ascii="Arial" w:hAnsi="Arial" w:cs="Arial"/>
          <w:sz w:val="22"/>
          <w:szCs w:val="22"/>
        </w:rPr>
        <w:t>pro Královéhradecký kraj</w:t>
      </w:r>
      <w:r w:rsidRPr="00014665">
        <w:rPr>
          <w:rFonts w:ascii="Arial" w:hAnsi="Arial" w:cs="Arial"/>
          <w:sz w:val="22"/>
          <w:szCs w:val="22"/>
        </w:rPr>
        <w:t xml:space="preserve">, Pobočka </w:t>
      </w:r>
      <w:r>
        <w:rPr>
          <w:rFonts w:ascii="Arial" w:hAnsi="Arial" w:cs="Arial"/>
          <w:sz w:val="22"/>
          <w:szCs w:val="22"/>
        </w:rPr>
        <w:t>Rychnov nad Kněžnou</w:t>
      </w:r>
      <w:r w:rsidR="00797092"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9F15141" w14:textId="77777777" w:rsidR="008F0C56" w:rsidRDefault="008F0C56" w:rsidP="008F0C56">
      <w:pPr>
        <w:tabs>
          <w:tab w:val="left" w:pos="4536"/>
        </w:tabs>
        <w:spacing w:before="0"/>
        <w:ind w:left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 +420 602 155 177</w:t>
      </w:r>
    </w:p>
    <w:p w14:paraId="29C6E13D" w14:textId="77777777" w:rsidR="008F0C56" w:rsidRDefault="008F0C56" w:rsidP="008F0C56">
      <w:pPr>
        <w:tabs>
          <w:tab w:val="left" w:pos="4536"/>
        </w:tabs>
        <w:spacing w:before="0"/>
        <w:ind w:left="56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 rychnov.pk@spucr.cz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00BB291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6DA42005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8F0C56" w:rsidRPr="008F0C56">
        <w:rPr>
          <w:rFonts w:ascii="Arial" w:hAnsi="Arial" w:cs="Arial"/>
          <w:b/>
          <w:bCs/>
          <w:snapToGrid w:val="0"/>
          <w:sz w:val="22"/>
          <w:szCs w:val="22"/>
        </w:rPr>
        <w:t>„Geodetické práce v okrese Rychnov nad Kněžnou 2023/</w:t>
      </w:r>
      <w:r w:rsidR="00DE0D9D"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="008F0C56" w:rsidRPr="008F0C56">
        <w:rPr>
          <w:rFonts w:ascii="Arial" w:hAnsi="Arial" w:cs="Arial"/>
          <w:b/>
          <w:bCs/>
          <w:snapToGrid w:val="0"/>
          <w:sz w:val="22"/>
          <w:szCs w:val="22"/>
        </w:rPr>
        <w:t>“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BEA1A02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8F0C56">
        <w:rPr>
          <w:rFonts w:ascii="Arial" w:hAnsi="Arial" w:cs="Arial"/>
          <w:sz w:val="22"/>
          <w:szCs w:val="22"/>
          <w:highlight w:val="green"/>
        </w:rPr>
        <w:t>………</w:t>
      </w:r>
    </w:p>
    <w:p w14:paraId="085E7CB4" w14:textId="239D506D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F0C56">
        <w:rPr>
          <w:rFonts w:ascii="Arial" w:hAnsi="Arial" w:cs="Arial"/>
          <w:sz w:val="22"/>
          <w:szCs w:val="22"/>
        </w:rPr>
        <w:t>Královéhradecký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8F0C56">
        <w:rPr>
          <w:rFonts w:ascii="Arial" w:hAnsi="Arial" w:cs="Arial"/>
          <w:sz w:val="22"/>
          <w:szCs w:val="22"/>
        </w:rPr>
        <w:t>Rychnov nad Kněžnou.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5764D89E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D5DC553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bookmarkStart w:id="0" w:name="_Hlk126659600"/>
      <w:r w:rsidR="00DE0D9D">
        <w:rPr>
          <w:rFonts w:ascii="Arial" w:hAnsi="Arial" w:cs="Arial"/>
          <w:b/>
          <w:bCs/>
          <w:sz w:val="22"/>
          <w:szCs w:val="22"/>
        </w:rPr>
        <w:t>Bartošovice v </w:t>
      </w:r>
      <w:proofErr w:type="spellStart"/>
      <w:r w:rsidR="00DE0D9D">
        <w:rPr>
          <w:rFonts w:ascii="Arial" w:hAnsi="Arial" w:cs="Arial"/>
          <w:b/>
          <w:bCs/>
          <w:sz w:val="22"/>
          <w:szCs w:val="22"/>
        </w:rPr>
        <w:t>O.h</w:t>
      </w:r>
      <w:proofErr w:type="spellEnd"/>
      <w:r w:rsidR="008F0C56" w:rsidRPr="00561B61">
        <w:rPr>
          <w:rFonts w:ascii="Arial" w:hAnsi="Arial" w:cs="Arial"/>
          <w:b/>
          <w:bCs/>
          <w:sz w:val="22"/>
          <w:szCs w:val="22"/>
        </w:rPr>
        <w:t xml:space="preserve">, Lično, </w:t>
      </w:r>
      <w:r w:rsidR="00561B61" w:rsidRPr="00561B61">
        <w:rPr>
          <w:rFonts w:ascii="Arial" w:hAnsi="Arial" w:cs="Arial"/>
          <w:b/>
          <w:bCs/>
          <w:sz w:val="22"/>
          <w:szCs w:val="22"/>
        </w:rPr>
        <w:t>Potštejn,</w:t>
      </w:r>
      <w:r w:rsidR="00DE0D9D">
        <w:rPr>
          <w:rFonts w:ascii="Arial" w:hAnsi="Arial" w:cs="Arial"/>
          <w:b/>
          <w:bCs/>
          <w:sz w:val="22"/>
          <w:szCs w:val="22"/>
        </w:rPr>
        <w:t xml:space="preserve"> Přepychy u Opočna,</w:t>
      </w:r>
      <w:r w:rsidR="00561B61" w:rsidRPr="00561B61">
        <w:rPr>
          <w:rFonts w:ascii="Arial" w:hAnsi="Arial" w:cs="Arial"/>
          <w:b/>
          <w:bCs/>
          <w:sz w:val="22"/>
          <w:szCs w:val="22"/>
        </w:rPr>
        <w:t xml:space="preserve"> </w:t>
      </w:r>
      <w:r w:rsidR="00DE0D9D">
        <w:rPr>
          <w:rFonts w:ascii="Arial" w:hAnsi="Arial" w:cs="Arial"/>
          <w:b/>
          <w:bCs/>
          <w:sz w:val="22"/>
          <w:szCs w:val="22"/>
        </w:rPr>
        <w:t>Velká Ledská a</w:t>
      </w:r>
      <w:r w:rsidR="00561B61" w:rsidRPr="00561B61">
        <w:rPr>
          <w:rFonts w:ascii="Arial" w:hAnsi="Arial" w:cs="Arial"/>
          <w:b/>
          <w:bCs/>
          <w:sz w:val="22"/>
          <w:szCs w:val="22"/>
        </w:rPr>
        <w:t xml:space="preserve"> Velká Zdobnice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bookmarkEnd w:id="0"/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7A667659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561B61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</w:t>
      </w:r>
      <w:r w:rsidR="00ED75A0" w:rsidRPr="00014665">
        <w:rPr>
          <w:rFonts w:ascii="Arial" w:hAnsi="Arial" w:cs="Arial"/>
          <w:sz w:val="22"/>
          <w:szCs w:val="22"/>
        </w:rPr>
        <w:lastRenderedPageBreak/>
        <w:t xml:space="preserve">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66FF0228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561B61">
        <w:rPr>
          <w:rFonts w:ascii="Arial" w:hAnsi="Arial" w:cs="Arial"/>
          <w:sz w:val="22"/>
          <w:szCs w:val="22"/>
        </w:rPr>
        <w:t>Královéhradecký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561B61">
        <w:rPr>
          <w:rFonts w:ascii="Arial" w:hAnsi="Arial" w:cs="Arial"/>
          <w:sz w:val="22"/>
          <w:szCs w:val="22"/>
        </w:rPr>
        <w:t>Rychnov nad Kněžnou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561B61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9E44EB">
        <w:rPr>
          <w:rFonts w:ascii="Arial" w:hAnsi="Arial" w:cs="Arial"/>
          <w:sz w:val="22"/>
          <w:szCs w:val="22"/>
        </w:rPr>
        <w:t>Digitální data budou předána</w:t>
      </w:r>
      <w:r w:rsidR="009E44EB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9E44EB" w:rsidRPr="008B7CBB">
        <w:rPr>
          <w:rFonts w:ascii="Arial" w:hAnsi="Arial" w:cs="Arial"/>
          <w:sz w:val="22"/>
          <w:szCs w:val="22"/>
        </w:rPr>
        <w:t xml:space="preserve">na </w:t>
      </w:r>
      <w:r w:rsidR="009E44EB">
        <w:rPr>
          <w:rFonts w:ascii="Arial" w:hAnsi="Arial" w:cs="Arial"/>
          <w:sz w:val="22"/>
          <w:szCs w:val="22"/>
        </w:rPr>
        <w:t xml:space="preserve">výměnné </w:t>
      </w:r>
      <w:r w:rsidR="009E44EB" w:rsidRPr="008B7CBB">
        <w:rPr>
          <w:rFonts w:ascii="Arial" w:hAnsi="Arial" w:cs="Arial"/>
          <w:sz w:val="22"/>
          <w:szCs w:val="22"/>
        </w:rPr>
        <w:t>úložiště S</w:t>
      </w:r>
      <w:r w:rsidR="009E44EB">
        <w:rPr>
          <w:rFonts w:ascii="Arial" w:hAnsi="Arial" w:cs="Arial"/>
          <w:sz w:val="22"/>
          <w:szCs w:val="22"/>
        </w:rPr>
        <w:t>tátního pozemkového úřadu.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4D3005B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13762B" w:rsidRPr="008A36F3">
        <w:rPr>
          <w:rFonts w:ascii="Arial" w:hAnsi="Arial" w:cs="Arial"/>
          <w:b/>
          <w:bCs/>
          <w:sz w:val="22"/>
          <w:szCs w:val="22"/>
        </w:rPr>
        <w:t>15.10</w:t>
      </w:r>
      <w:r w:rsidR="00965A94" w:rsidRPr="008A36F3">
        <w:rPr>
          <w:rFonts w:ascii="Arial" w:hAnsi="Arial" w:cs="Arial"/>
          <w:b/>
          <w:bCs/>
          <w:sz w:val="22"/>
          <w:szCs w:val="22"/>
        </w:rPr>
        <w:t>.2023</w:t>
      </w:r>
      <w:r w:rsidR="00965A94" w:rsidRPr="00965A94">
        <w:rPr>
          <w:rFonts w:ascii="Arial" w:hAnsi="Arial" w:cs="Arial"/>
          <w:b/>
          <w:bCs/>
          <w:sz w:val="22"/>
          <w:szCs w:val="22"/>
        </w:rPr>
        <w:t>.</w:t>
      </w:r>
    </w:p>
    <w:p w14:paraId="07965649" w14:textId="36A843DF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561B61">
        <w:rPr>
          <w:rFonts w:ascii="Arial" w:hAnsi="Arial" w:cs="Arial"/>
          <w:sz w:val="22"/>
          <w:szCs w:val="22"/>
        </w:rPr>
        <w:t xml:space="preserve"> </w:t>
      </w:r>
      <w:r w:rsidR="00DE0D9D">
        <w:rPr>
          <w:rFonts w:ascii="Arial" w:hAnsi="Arial" w:cs="Arial"/>
          <w:b/>
          <w:bCs/>
          <w:sz w:val="22"/>
          <w:szCs w:val="22"/>
        </w:rPr>
        <w:t>Bartošovice v </w:t>
      </w:r>
      <w:proofErr w:type="spellStart"/>
      <w:r w:rsidR="00DE0D9D">
        <w:rPr>
          <w:rFonts w:ascii="Arial" w:hAnsi="Arial" w:cs="Arial"/>
          <w:b/>
          <w:bCs/>
          <w:sz w:val="22"/>
          <w:szCs w:val="22"/>
        </w:rPr>
        <w:t>O.h</w:t>
      </w:r>
      <w:proofErr w:type="spellEnd"/>
      <w:r w:rsidR="00DE0D9D" w:rsidRPr="00561B61">
        <w:rPr>
          <w:rFonts w:ascii="Arial" w:hAnsi="Arial" w:cs="Arial"/>
          <w:b/>
          <w:bCs/>
          <w:sz w:val="22"/>
          <w:szCs w:val="22"/>
        </w:rPr>
        <w:t>, Lično, Potštejn,</w:t>
      </w:r>
      <w:r w:rsidR="00DE0D9D">
        <w:rPr>
          <w:rFonts w:ascii="Arial" w:hAnsi="Arial" w:cs="Arial"/>
          <w:b/>
          <w:bCs/>
          <w:sz w:val="22"/>
          <w:szCs w:val="22"/>
        </w:rPr>
        <w:t xml:space="preserve"> Přepychy u Opočna,</w:t>
      </w:r>
      <w:r w:rsidR="00DE0D9D" w:rsidRPr="00561B61">
        <w:rPr>
          <w:rFonts w:ascii="Arial" w:hAnsi="Arial" w:cs="Arial"/>
          <w:b/>
          <w:bCs/>
          <w:sz w:val="22"/>
          <w:szCs w:val="22"/>
        </w:rPr>
        <w:t xml:space="preserve"> </w:t>
      </w:r>
      <w:r w:rsidR="00DE0D9D">
        <w:rPr>
          <w:rFonts w:ascii="Arial" w:hAnsi="Arial" w:cs="Arial"/>
          <w:b/>
          <w:bCs/>
          <w:sz w:val="22"/>
          <w:szCs w:val="22"/>
        </w:rPr>
        <w:t>Velká Ledská a</w:t>
      </w:r>
      <w:r w:rsidR="00DE0D9D" w:rsidRPr="00561B61">
        <w:rPr>
          <w:rFonts w:ascii="Arial" w:hAnsi="Arial" w:cs="Arial"/>
          <w:b/>
          <w:bCs/>
          <w:sz w:val="22"/>
          <w:szCs w:val="22"/>
        </w:rPr>
        <w:t xml:space="preserve"> Velká Zdobnice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561B61">
        <w:rPr>
          <w:rFonts w:ascii="Arial" w:hAnsi="Arial" w:cs="Arial"/>
          <w:sz w:val="22"/>
          <w:szCs w:val="22"/>
        </w:rPr>
        <w:t xml:space="preserve"> Rychnov nad Kněžnou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561B61">
        <w:rPr>
          <w:rFonts w:ascii="Arial" w:hAnsi="Arial" w:cs="Arial"/>
          <w:sz w:val="22"/>
          <w:szCs w:val="22"/>
        </w:rPr>
        <w:t>1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2D78EFEF" w14:textId="1ED10320" w:rsidR="00FD4817" w:rsidRPr="00561B61" w:rsidRDefault="00FD4817" w:rsidP="00561B61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561B61">
        <w:rPr>
          <w:rFonts w:ascii="Arial" w:hAnsi="Arial" w:cs="Arial"/>
          <w:sz w:val="22"/>
          <w:szCs w:val="22"/>
        </w:rPr>
        <w:t>Jiráskova 1320, 516 01 Rychnov nad Kněžnou.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5371950D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556DE75E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</w:t>
      </w:r>
      <w:r w:rsidR="1ED011F6" w:rsidRPr="00014665">
        <w:rPr>
          <w:rFonts w:ascii="Arial" w:hAnsi="Arial" w:cs="Arial"/>
          <w:sz w:val="22"/>
          <w:szCs w:val="22"/>
        </w:rPr>
        <w:t>60</w:t>
      </w:r>
      <w:r w:rsidR="008A36F3">
        <w:rPr>
          <w:rFonts w:ascii="Arial" w:hAnsi="Arial" w:cs="Arial"/>
          <w:sz w:val="22"/>
          <w:szCs w:val="22"/>
        </w:rPr>
        <w:t xml:space="preserve"> </w:t>
      </w:r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3EEDB816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561B61">
        <w:rPr>
          <w:rFonts w:ascii="Arial" w:hAnsi="Arial" w:cs="Arial"/>
          <w:sz w:val="22"/>
          <w:szCs w:val="22"/>
        </w:rPr>
        <w:t xml:space="preserve">10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50721124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8A36F3">
        <w:rPr>
          <w:rFonts w:ascii="Arial" w:hAnsi="Arial" w:cs="Arial"/>
          <w:b/>
          <w:bCs/>
          <w:sz w:val="22"/>
          <w:szCs w:val="22"/>
        </w:rPr>
        <w:t>412</w:t>
      </w:r>
      <w:r w:rsidR="00561B61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561B61">
        <w:rPr>
          <w:rFonts w:ascii="Arial" w:hAnsi="Arial" w:cs="Arial"/>
          <w:b/>
          <w:sz w:val="22"/>
          <w:szCs w:val="22"/>
          <w:highlight w:val="green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561B61">
        <w:rPr>
          <w:rFonts w:ascii="Arial" w:hAnsi="Arial" w:cs="Arial"/>
          <w:b/>
          <w:sz w:val="22"/>
          <w:szCs w:val="22"/>
          <w:highlight w:val="green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561B61">
        <w:rPr>
          <w:rFonts w:ascii="Arial" w:hAnsi="Arial" w:cs="Arial"/>
          <w:b/>
          <w:sz w:val="22"/>
          <w:szCs w:val="22"/>
          <w:highlight w:val="green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561B61">
        <w:rPr>
          <w:rFonts w:ascii="Arial" w:hAnsi="Arial" w:cs="Arial"/>
          <w:b/>
          <w:sz w:val="22"/>
          <w:szCs w:val="22"/>
          <w:highlight w:val="green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CD3E3A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61B61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61B61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61B61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61B61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61B61" w:rsidRPr="00014665">
        <w:rPr>
          <w:rFonts w:ascii="Arial" w:hAnsi="Arial" w:cs="Arial"/>
          <w:snapToGrid w:val="0"/>
          <w:sz w:val="22"/>
          <w:szCs w:val="22"/>
        </w:rPr>
        <w:br/>
        <w:t xml:space="preserve">a jako dodací adresa bude uvedeno: </w:t>
      </w:r>
      <w:r w:rsidR="00561B61">
        <w:rPr>
          <w:rFonts w:ascii="Arial" w:hAnsi="Arial" w:cs="Arial"/>
          <w:b/>
          <w:snapToGrid w:val="0"/>
          <w:sz w:val="22"/>
          <w:szCs w:val="22"/>
        </w:rPr>
        <w:t>KPÚ pro Královéhradecký kraj, Pobočka Rychnov nad Kněž</w:t>
      </w:r>
      <w:r w:rsidR="00EE698B">
        <w:rPr>
          <w:rFonts w:ascii="Arial" w:hAnsi="Arial" w:cs="Arial"/>
          <w:b/>
          <w:snapToGrid w:val="0"/>
          <w:sz w:val="22"/>
          <w:szCs w:val="22"/>
        </w:rPr>
        <w:t>n</w:t>
      </w:r>
      <w:r w:rsidR="00561B61">
        <w:rPr>
          <w:rFonts w:ascii="Arial" w:hAnsi="Arial" w:cs="Arial"/>
          <w:b/>
          <w:snapToGrid w:val="0"/>
          <w:sz w:val="22"/>
          <w:szCs w:val="22"/>
        </w:rPr>
        <w:t>ou, adresa</w:t>
      </w:r>
      <w:r w:rsidR="00561B61" w:rsidRPr="00661888">
        <w:rPr>
          <w:rFonts w:ascii="Arial" w:hAnsi="Arial" w:cs="Arial"/>
          <w:b/>
          <w:bCs/>
          <w:snapToGrid w:val="0"/>
          <w:sz w:val="22"/>
          <w:szCs w:val="22"/>
        </w:rPr>
        <w:t>: Jiráskova 1320, 516 01 Rychnov nad Kněžnou</w:t>
      </w:r>
      <w:r w:rsidR="00561B61">
        <w:rPr>
          <w:rFonts w:ascii="Arial" w:hAnsi="Arial" w:cs="Arial"/>
          <w:snapToGrid w:val="0"/>
          <w:sz w:val="22"/>
          <w:szCs w:val="22"/>
        </w:rPr>
        <w:t xml:space="preserve">.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1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1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3A787F51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561B61">
        <w:rPr>
          <w:rFonts w:ascii="Arial" w:hAnsi="Arial" w:cs="Arial"/>
          <w:sz w:val="22"/>
          <w:szCs w:val="22"/>
        </w:rPr>
        <w:t xml:space="preserve"> Rychnov nad Kněžnou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2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08AB873D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795A47">
        <w:rPr>
          <w:rFonts w:ascii="Arial" w:hAnsi="Arial" w:cs="Arial"/>
          <w:sz w:val="22"/>
          <w:szCs w:val="22"/>
        </w:rPr>
        <w:t>Rychnov nad Kněžnou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2E254BBF" w14:textId="77777777" w:rsidR="00795A47" w:rsidRPr="00014665" w:rsidRDefault="00795A47" w:rsidP="00795A47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>
        <w:rPr>
          <w:rFonts w:ascii="Arial" w:hAnsi="Arial" w:cs="Arial"/>
          <w:sz w:val="22"/>
          <w:szCs w:val="22"/>
        </w:rPr>
        <w:t>Mgr. Alena Rufferová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3E170C1C" w:rsidR="00BB303E" w:rsidRPr="00014665" w:rsidRDefault="00795A47" w:rsidP="00795A47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>
        <w:rPr>
          <w:rFonts w:ascii="Arial" w:hAnsi="Arial" w:cs="Arial"/>
          <w:sz w:val="22"/>
          <w:szCs w:val="22"/>
        </w:rPr>
        <w:t>vedoucí Pobočky Rychnov nad Kněžnou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2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499" w14:textId="77777777" w:rsidR="002D3FE6" w:rsidRDefault="002D3FE6" w:rsidP="003C2E23">
      <w:pPr>
        <w:spacing w:before="0"/>
      </w:pPr>
      <w:r>
        <w:separator/>
      </w:r>
    </w:p>
  </w:endnote>
  <w:endnote w:type="continuationSeparator" w:id="0">
    <w:p w14:paraId="19F6CB84" w14:textId="77777777" w:rsidR="002D3FE6" w:rsidRDefault="002D3FE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501F" w14:textId="77777777" w:rsidR="002D3FE6" w:rsidRDefault="002D3FE6" w:rsidP="003C2E23">
      <w:pPr>
        <w:spacing w:before="0"/>
      </w:pPr>
      <w:r>
        <w:separator/>
      </w:r>
    </w:p>
  </w:footnote>
  <w:footnote w:type="continuationSeparator" w:id="0">
    <w:p w14:paraId="2F575D46" w14:textId="77777777" w:rsidR="002D3FE6" w:rsidRDefault="002D3FE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5FB2805" w:rsidR="00FF0C21" w:rsidRPr="00DC4D21" w:rsidRDefault="00795A47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Geodetické práce v okrese Rychnov nad Kněžnou 2023/</w:t>
    </w:r>
    <w:r w:rsidR="00602F09">
      <w:rPr>
        <w:rFonts w:ascii="Arial" w:hAnsi="Arial" w:cs="Arial"/>
        <w:sz w:val="16"/>
        <w:szCs w:val="16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4817CD9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8F0C56">
      <w:rPr>
        <w:rFonts w:ascii="Arial" w:hAnsi="Arial" w:cs="Arial"/>
        <w:sz w:val="16"/>
        <w:szCs w:val="16"/>
      </w:rPr>
      <w:t xml:space="preserve">Geodetické práce v okrese </w:t>
    </w:r>
    <w:r w:rsidR="00235C4F">
      <w:rPr>
        <w:rFonts w:ascii="Arial" w:hAnsi="Arial" w:cs="Arial"/>
        <w:sz w:val="16"/>
        <w:szCs w:val="16"/>
      </w:rPr>
      <w:t>Rychnov nad Kněžnou 2023/</w:t>
    </w:r>
    <w:r w:rsidR="00602F09">
      <w:rPr>
        <w:rFonts w:ascii="Arial" w:hAnsi="Arial" w:cs="Arial"/>
        <w:sz w:val="16"/>
        <w:szCs w:val="16"/>
      </w:rPr>
      <w:t>2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6194474">
    <w:abstractNumId w:val="38"/>
  </w:num>
  <w:num w:numId="2" w16cid:durableId="859247399">
    <w:abstractNumId w:val="14"/>
  </w:num>
  <w:num w:numId="3" w16cid:durableId="1533883563">
    <w:abstractNumId w:val="2"/>
  </w:num>
  <w:num w:numId="4" w16cid:durableId="1819566094">
    <w:abstractNumId w:val="22"/>
  </w:num>
  <w:num w:numId="5" w16cid:durableId="1789667425">
    <w:abstractNumId w:val="13"/>
  </w:num>
  <w:num w:numId="6" w16cid:durableId="118106449">
    <w:abstractNumId w:val="34"/>
  </w:num>
  <w:num w:numId="7" w16cid:durableId="647326570">
    <w:abstractNumId w:val="4"/>
  </w:num>
  <w:num w:numId="8" w16cid:durableId="695815123">
    <w:abstractNumId w:val="5"/>
  </w:num>
  <w:num w:numId="9" w16cid:durableId="2060131349">
    <w:abstractNumId w:val="36"/>
  </w:num>
  <w:num w:numId="10" w16cid:durableId="1844052176">
    <w:abstractNumId w:val="48"/>
  </w:num>
  <w:num w:numId="11" w16cid:durableId="754789666">
    <w:abstractNumId w:val="0"/>
  </w:num>
  <w:num w:numId="12" w16cid:durableId="198128494">
    <w:abstractNumId w:val="39"/>
  </w:num>
  <w:num w:numId="13" w16cid:durableId="889028217">
    <w:abstractNumId w:val="51"/>
  </w:num>
  <w:num w:numId="14" w16cid:durableId="910581815">
    <w:abstractNumId w:val="9"/>
  </w:num>
  <w:num w:numId="15" w16cid:durableId="1482691713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1906715845">
    <w:abstractNumId w:val="29"/>
  </w:num>
  <w:num w:numId="17" w16cid:durableId="480198772">
    <w:abstractNumId w:val="20"/>
  </w:num>
  <w:num w:numId="18" w16cid:durableId="1400178904">
    <w:abstractNumId w:val="49"/>
  </w:num>
  <w:num w:numId="19" w16cid:durableId="1331446585">
    <w:abstractNumId w:val="31"/>
  </w:num>
  <w:num w:numId="20" w16cid:durableId="1931153960">
    <w:abstractNumId w:val="24"/>
  </w:num>
  <w:num w:numId="21" w16cid:durableId="1247106707">
    <w:abstractNumId w:val="32"/>
  </w:num>
  <w:num w:numId="22" w16cid:durableId="1889995563">
    <w:abstractNumId w:val="26"/>
  </w:num>
  <w:num w:numId="23" w16cid:durableId="739058182">
    <w:abstractNumId w:val="47"/>
  </w:num>
  <w:num w:numId="24" w16cid:durableId="2141537251">
    <w:abstractNumId w:val="52"/>
  </w:num>
  <w:num w:numId="25" w16cid:durableId="1926764560">
    <w:abstractNumId w:val="23"/>
  </w:num>
  <w:num w:numId="26" w16cid:durableId="238489295">
    <w:abstractNumId w:val="3"/>
  </w:num>
  <w:num w:numId="27" w16cid:durableId="1727290874">
    <w:abstractNumId w:val="33"/>
  </w:num>
  <w:num w:numId="28" w16cid:durableId="1478912501">
    <w:abstractNumId w:val="7"/>
  </w:num>
  <w:num w:numId="29" w16cid:durableId="1336415163">
    <w:abstractNumId w:val="37"/>
  </w:num>
  <w:num w:numId="30" w16cid:durableId="1360204914">
    <w:abstractNumId w:val="12"/>
  </w:num>
  <w:num w:numId="31" w16cid:durableId="170873210">
    <w:abstractNumId w:val="21"/>
  </w:num>
  <w:num w:numId="32" w16cid:durableId="1683819131">
    <w:abstractNumId w:val="44"/>
  </w:num>
  <w:num w:numId="33" w16cid:durableId="573666416">
    <w:abstractNumId w:val="30"/>
  </w:num>
  <w:num w:numId="34" w16cid:durableId="1606502322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1655795642">
    <w:abstractNumId w:val="1"/>
  </w:num>
  <w:num w:numId="36" w16cid:durableId="1003433630">
    <w:abstractNumId w:val="19"/>
  </w:num>
  <w:num w:numId="37" w16cid:durableId="511378906">
    <w:abstractNumId w:val="15"/>
  </w:num>
  <w:num w:numId="38" w16cid:durableId="1546479251">
    <w:abstractNumId w:val="43"/>
  </w:num>
  <w:num w:numId="39" w16cid:durableId="1843348479">
    <w:abstractNumId w:val="8"/>
  </w:num>
  <w:num w:numId="40" w16cid:durableId="1517959360">
    <w:abstractNumId w:val="45"/>
  </w:num>
  <w:num w:numId="41" w16cid:durableId="738407211">
    <w:abstractNumId w:val="25"/>
  </w:num>
  <w:num w:numId="42" w16cid:durableId="1237596309">
    <w:abstractNumId w:val="18"/>
  </w:num>
  <w:num w:numId="43" w16cid:durableId="1059860922">
    <w:abstractNumId w:val="46"/>
  </w:num>
  <w:num w:numId="44" w16cid:durableId="1205678710">
    <w:abstractNumId w:val="11"/>
  </w:num>
  <w:num w:numId="45" w16cid:durableId="46295667">
    <w:abstractNumId w:val="41"/>
  </w:num>
  <w:num w:numId="46" w16cid:durableId="1015418863">
    <w:abstractNumId w:val="50"/>
  </w:num>
  <w:num w:numId="47" w16cid:durableId="1491751182">
    <w:abstractNumId w:val="35"/>
  </w:num>
  <w:num w:numId="48" w16cid:durableId="94249736">
    <w:abstractNumId w:val="6"/>
  </w:num>
  <w:num w:numId="49" w16cid:durableId="1778869153">
    <w:abstractNumId w:val="10"/>
  </w:num>
  <w:num w:numId="50" w16cid:durableId="582180219">
    <w:abstractNumId w:val="19"/>
  </w:num>
  <w:num w:numId="51" w16cid:durableId="150099722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75112131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02991824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759645941">
    <w:abstractNumId w:val="40"/>
  </w:num>
  <w:num w:numId="55" w16cid:durableId="10581651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018197149">
    <w:abstractNumId w:val="16"/>
  </w:num>
  <w:num w:numId="57" w16cid:durableId="1890996925">
    <w:abstractNumId w:val="42"/>
  </w:num>
  <w:num w:numId="58" w16cid:durableId="401760612">
    <w:abstractNumId w:val="27"/>
  </w:num>
  <w:num w:numId="59" w16cid:durableId="778599713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242098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905728099">
    <w:abstractNumId w:val="53"/>
  </w:num>
  <w:num w:numId="62" w16cid:durableId="354814108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B0E1B"/>
    <w:rsid w:val="000B4009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3762B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35C4F"/>
    <w:rsid w:val="00246469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1B61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02F09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5A47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A36F3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0C56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65A94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E0458"/>
    <w:rsid w:val="009E44EB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4F68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0D9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E698B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9E44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purl.org/dc/terms/"/>
    <ds:schemaRef ds:uri="0e91f575-6fab-42fd-90b1-cf5076f1288e"/>
    <ds:schemaRef ds:uri="http://schemas.microsoft.com/office/2006/documentManagement/types"/>
    <ds:schemaRef ds:uri="http://purl.org/dc/dcmitype/"/>
    <ds:schemaRef ds:uri="http://purl.org/dc/elements/1.1/"/>
    <ds:schemaRef ds:uri="96d89aea-7c17-4746-a528-e0c0b049a2f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5f4b5cc-4033-44c7-b405-f5eed34c8154"/>
    <ds:schemaRef ds:uri="a10cb3f4-6df0-432d-a88a-550b10af406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4799</Words>
  <Characters>28316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Vithová Miroslava Ing.</cp:lastModifiedBy>
  <cp:revision>11</cp:revision>
  <cp:lastPrinted>2019-05-02T06:41:00Z</cp:lastPrinted>
  <dcterms:created xsi:type="dcterms:W3CDTF">2023-02-07T09:13:00Z</dcterms:created>
  <dcterms:modified xsi:type="dcterms:W3CDTF">2023-06-29T11:32:00Z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